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420"/>
        <w:gridCol w:w="3490"/>
      </w:tblGrid>
      <w:tr w:rsidR="001D6B4C" w:rsidRPr="005F41F6" w:rsidTr="00C0203A">
        <w:trPr>
          <w:trHeight w:val="332"/>
          <w:jc w:val="center"/>
        </w:trPr>
        <w:tc>
          <w:tcPr>
            <w:tcW w:w="305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5F3A31">
              <w:rPr>
                <w:rFonts w:eastAsia="SimSun"/>
                <w:b/>
                <w:lang w:eastAsia="zh-CN"/>
              </w:rPr>
              <w:t>Hillary Johnson</w:t>
            </w:r>
          </w:p>
        </w:tc>
        <w:tc>
          <w:tcPr>
            <w:tcW w:w="342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F3A31">
              <w:rPr>
                <w:rFonts w:eastAsia="SimSun"/>
                <w:lang w:eastAsia="zh-CN"/>
              </w:rPr>
              <w:t>Kathy Vinyard/Media Specialist</w:t>
            </w:r>
          </w:p>
        </w:tc>
        <w:tc>
          <w:tcPr>
            <w:tcW w:w="349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5F3A31" w:rsidP="00780C7C">
            <w:pPr>
              <w:rPr>
                <w:rFonts w:eastAsia="SimSun"/>
                <w:b/>
                <w:lang w:eastAsia="zh-CN"/>
              </w:rPr>
            </w:pPr>
            <w:r>
              <w:rPr>
                <w:rFonts w:eastAsia="SimSun"/>
                <w:b/>
                <w:lang w:eastAsia="zh-CN"/>
              </w:rPr>
              <w:t xml:space="preserve">Lassiter HS/Cobb County </w:t>
            </w:r>
          </w:p>
        </w:tc>
      </w:tr>
      <w:tr w:rsidR="001D6B4C" w:rsidRPr="005F41F6" w:rsidTr="00C0203A">
        <w:trPr>
          <w:trHeight w:val="710"/>
          <w:jc w:val="center"/>
        </w:trPr>
        <w:tc>
          <w:tcPr>
            <w:tcW w:w="647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C0203A">
              <w:rPr>
                <w:rFonts w:eastAsia="SimSun"/>
                <w:b/>
                <w:sz w:val="28"/>
                <w:szCs w:val="28"/>
                <w:lang w:eastAsia="zh-CN"/>
              </w:rPr>
              <w:t>ITEC 7410</w:t>
            </w:r>
            <w:r w:rsidR="00A7636C">
              <w:rPr>
                <w:rFonts w:eastAsia="SimSun"/>
                <w:b/>
                <w:sz w:val="28"/>
                <w:szCs w:val="28"/>
                <w:lang w:eastAsia="zh-CN"/>
              </w:rPr>
              <w:t xml:space="preserve"> – Instructional Technology Leadership</w:t>
            </w:r>
          </w:p>
        </w:tc>
        <w:tc>
          <w:tcPr>
            <w:tcW w:w="349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C0203A">
              <w:rPr>
                <w:rFonts w:eastAsia="SimSun"/>
                <w:b/>
                <w:sz w:val="22"/>
                <w:szCs w:val="28"/>
                <w:lang w:eastAsia="zh-CN"/>
              </w:rPr>
              <w:t xml:space="preserve">Dr. Daniel A. Gagnon (Summer </w:t>
            </w:r>
            <w:r w:rsidR="005F3A31" w:rsidRPr="005F3A31">
              <w:rPr>
                <w:rFonts w:eastAsia="SimSun"/>
                <w:b/>
                <w:sz w:val="22"/>
                <w:szCs w:val="28"/>
                <w:lang w:eastAsia="zh-CN"/>
              </w:rPr>
              <w:t>2016)</w:t>
            </w:r>
          </w:p>
        </w:tc>
      </w:tr>
    </w:tbl>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6660"/>
        <w:gridCol w:w="2520"/>
        <w:gridCol w:w="2538"/>
      </w:tblGrid>
      <w:tr w:rsidR="00C34190" w:rsidRPr="00C34190" w:rsidTr="00477325">
        <w:trPr>
          <w:trHeight w:val="295"/>
          <w:jc w:val="center"/>
        </w:trPr>
        <w:tc>
          <w:tcPr>
            <w:tcW w:w="109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66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520"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2538"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477325">
        <w:trPr>
          <w:trHeight w:val="1088"/>
          <w:jc w:val="center"/>
        </w:trPr>
        <w:tc>
          <w:tcPr>
            <w:tcW w:w="1098" w:type="dxa"/>
            <w:tcBorders>
              <w:bottom w:val="single" w:sz="4" w:space="0" w:color="auto"/>
            </w:tcBorders>
          </w:tcPr>
          <w:p w:rsidR="00C0203A" w:rsidRPr="006C17FA" w:rsidRDefault="00C0203A" w:rsidP="00C0203A">
            <w:pPr>
              <w:rPr>
                <w:rFonts w:eastAsia="SimSun"/>
                <w:sz w:val="20"/>
                <w:szCs w:val="20"/>
                <w:lang w:eastAsia="zh-CN"/>
              </w:rPr>
            </w:pPr>
            <w:r>
              <w:rPr>
                <w:rFonts w:eastAsia="SimSun"/>
                <w:sz w:val="20"/>
                <w:szCs w:val="20"/>
                <w:lang w:eastAsia="zh-CN"/>
              </w:rPr>
              <w:t>7-11 through 7-13</w:t>
            </w:r>
          </w:p>
          <w:p w:rsidR="003C3338" w:rsidRPr="006C17FA" w:rsidRDefault="003C3338" w:rsidP="003D49DD">
            <w:pPr>
              <w:rPr>
                <w:rFonts w:eastAsia="SimSun"/>
                <w:sz w:val="20"/>
                <w:szCs w:val="20"/>
                <w:lang w:eastAsia="zh-CN"/>
              </w:rPr>
            </w:pPr>
          </w:p>
        </w:tc>
        <w:tc>
          <w:tcPr>
            <w:tcW w:w="6660" w:type="dxa"/>
            <w:tcBorders>
              <w:bottom w:val="single" w:sz="4" w:space="0" w:color="auto"/>
            </w:tcBorders>
          </w:tcPr>
          <w:p w:rsidR="009C5420" w:rsidRPr="006C17FA" w:rsidRDefault="00477325" w:rsidP="00C0203A">
            <w:pPr>
              <w:rPr>
                <w:rFonts w:eastAsia="SimSun"/>
                <w:sz w:val="20"/>
                <w:szCs w:val="20"/>
                <w:lang w:eastAsia="zh-CN"/>
              </w:rPr>
            </w:pPr>
            <w:r>
              <w:rPr>
                <w:rFonts w:eastAsia="SimSun"/>
                <w:sz w:val="20"/>
                <w:szCs w:val="20"/>
                <w:lang w:eastAsia="zh-CN"/>
              </w:rPr>
              <w:t xml:space="preserve">I </w:t>
            </w:r>
            <w:r w:rsidR="00C0203A">
              <w:rPr>
                <w:rFonts w:eastAsia="SimSun"/>
                <w:sz w:val="20"/>
                <w:szCs w:val="20"/>
                <w:lang w:eastAsia="zh-CN"/>
              </w:rPr>
              <w:t>co-lead several technology-infused sessions for other science teachers in the county</w:t>
            </w:r>
            <w:r>
              <w:rPr>
                <w:rFonts w:eastAsia="SimSun"/>
                <w:sz w:val="20"/>
                <w:szCs w:val="20"/>
                <w:lang w:eastAsia="zh-CN"/>
              </w:rPr>
              <w:t>.</w:t>
            </w:r>
            <w:r w:rsidR="00C0203A">
              <w:rPr>
                <w:rFonts w:eastAsia="SimSun"/>
                <w:sz w:val="20"/>
                <w:szCs w:val="20"/>
                <w:lang w:eastAsia="zh-CN"/>
              </w:rPr>
              <w:t xml:space="preserve"> These sessions included training on formative assessment technology tools, Office 365, Google Drive, flipped classroom/screencast software, social media apps in the classroom, and other requested technology tools. </w:t>
            </w:r>
            <w:r>
              <w:rPr>
                <w:rFonts w:eastAsia="SimSun"/>
                <w:sz w:val="20"/>
                <w:szCs w:val="20"/>
                <w:lang w:eastAsia="zh-CN"/>
              </w:rPr>
              <w:t>(totaling 6 hours)</w:t>
            </w:r>
          </w:p>
        </w:tc>
        <w:tc>
          <w:tcPr>
            <w:tcW w:w="2520" w:type="dxa"/>
            <w:tcBorders>
              <w:bottom w:val="single" w:sz="4" w:space="0" w:color="auto"/>
            </w:tcBorders>
          </w:tcPr>
          <w:p w:rsidR="00477325" w:rsidRDefault="00C0203A" w:rsidP="00477325">
            <w:pPr>
              <w:rPr>
                <w:rFonts w:eastAsia="SimSun"/>
                <w:sz w:val="20"/>
                <w:szCs w:val="20"/>
                <w:lang w:eastAsia="zh-CN"/>
              </w:rPr>
            </w:pPr>
            <w:r>
              <w:rPr>
                <w:rFonts w:eastAsia="SimSun"/>
                <w:sz w:val="20"/>
                <w:szCs w:val="20"/>
                <w:lang w:eastAsia="zh-CN"/>
              </w:rPr>
              <w:t>1.4</w:t>
            </w:r>
          </w:p>
          <w:p w:rsidR="00C0203A" w:rsidRDefault="00C0203A" w:rsidP="00477325">
            <w:pPr>
              <w:rPr>
                <w:rFonts w:eastAsia="SimSun"/>
                <w:sz w:val="20"/>
                <w:szCs w:val="20"/>
                <w:lang w:eastAsia="zh-CN"/>
              </w:rPr>
            </w:pPr>
            <w:r>
              <w:rPr>
                <w:rFonts w:eastAsia="SimSun"/>
                <w:sz w:val="20"/>
                <w:szCs w:val="20"/>
                <w:lang w:eastAsia="zh-CN"/>
              </w:rPr>
              <w:t>2.1, 2.2, 2.3, 2.4, 2.5, 2.6</w:t>
            </w:r>
          </w:p>
          <w:p w:rsidR="00C0203A" w:rsidRDefault="00C0203A" w:rsidP="00477325">
            <w:pPr>
              <w:rPr>
                <w:rFonts w:eastAsia="SimSun"/>
                <w:sz w:val="20"/>
                <w:szCs w:val="20"/>
                <w:lang w:eastAsia="zh-CN"/>
              </w:rPr>
            </w:pPr>
            <w:r>
              <w:rPr>
                <w:rFonts w:eastAsia="SimSun"/>
                <w:sz w:val="20"/>
                <w:szCs w:val="20"/>
                <w:lang w:eastAsia="zh-CN"/>
              </w:rPr>
              <w:t>3.1, 3.2, 3.3, 3.6</w:t>
            </w:r>
          </w:p>
          <w:p w:rsidR="00C0203A" w:rsidRDefault="00C0203A" w:rsidP="00477325">
            <w:pPr>
              <w:rPr>
                <w:rFonts w:eastAsia="SimSun"/>
                <w:sz w:val="20"/>
                <w:szCs w:val="20"/>
                <w:lang w:eastAsia="zh-CN"/>
              </w:rPr>
            </w:pPr>
            <w:r>
              <w:rPr>
                <w:rFonts w:eastAsia="SimSun"/>
                <w:sz w:val="20"/>
                <w:szCs w:val="20"/>
                <w:lang w:eastAsia="zh-CN"/>
              </w:rPr>
              <w:t>4.1, 4.3</w:t>
            </w:r>
          </w:p>
          <w:p w:rsidR="00C0203A" w:rsidRDefault="00C0203A" w:rsidP="00477325">
            <w:pPr>
              <w:rPr>
                <w:rFonts w:eastAsia="SimSun"/>
                <w:sz w:val="20"/>
                <w:szCs w:val="20"/>
                <w:lang w:eastAsia="zh-CN"/>
              </w:rPr>
            </w:pPr>
            <w:r>
              <w:rPr>
                <w:rFonts w:eastAsia="SimSun"/>
                <w:sz w:val="20"/>
                <w:szCs w:val="20"/>
                <w:lang w:eastAsia="zh-CN"/>
              </w:rPr>
              <w:t>5.2</w:t>
            </w:r>
          </w:p>
          <w:p w:rsidR="00C0203A" w:rsidRPr="006C17FA" w:rsidRDefault="00C0203A" w:rsidP="00477325">
            <w:pPr>
              <w:rPr>
                <w:rFonts w:eastAsia="SimSun"/>
                <w:sz w:val="20"/>
                <w:szCs w:val="20"/>
                <w:lang w:eastAsia="zh-CN"/>
              </w:rPr>
            </w:pPr>
            <w:r>
              <w:rPr>
                <w:rFonts w:eastAsia="SimSun"/>
                <w:sz w:val="20"/>
                <w:szCs w:val="20"/>
                <w:lang w:eastAsia="zh-CN"/>
              </w:rPr>
              <w:t>6.1, 6.3</w:t>
            </w:r>
          </w:p>
          <w:p w:rsidR="00477325" w:rsidRPr="006C17FA" w:rsidRDefault="00477325" w:rsidP="006C17FA">
            <w:pPr>
              <w:rPr>
                <w:rFonts w:eastAsia="SimSun"/>
                <w:sz w:val="20"/>
                <w:szCs w:val="20"/>
                <w:lang w:eastAsia="zh-CN"/>
              </w:rPr>
            </w:pPr>
          </w:p>
        </w:tc>
        <w:tc>
          <w:tcPr>
            <w:tcW w:w="2538" w:type="dxa"/>
            <w:tcBorders>
              <w:bottom w:val="single" w:sz="4" w:space="0" w:color="auto"/>
            </w:tcBorders>
          </w:tcPr>
          <w:p w:rsidR="00DA13E7" w:rsidRDefault="00A7636C" w:rsidP="00A7636C">
            <w:pPr>
              <w:rPr>
                <w:rFonts w:eastAsia="SimSun"/>
                <w:sz w:val="20"/>
                <w:szCs w:val="20"/>
                <w:lang w:eastAsia="zh-CN"/>
              </w:rPr>
            </w:pPr>
            <w:r>
              <w:rPr>
                <w:rFonts w:eastAsia="SimSun"/>
                <w:sz w:val="20"/>
                <w:szCs w:val="20"/>
                <w:lang w:eastAsia="zh-CN"/>
              </w:rPr>
              <w:t>1d</w:t>
            </w:r>
          </w:p>
          <w:p w:rsidR="00A7636C" w:rsidRDefault="00A7636C" w:rsidP="00A7636C">
            <w:pPr>
              <w:rPr>
                <w:rFonts w:eastAsia="SimSun"/>
                <w:sz w:val="20"/>
                <w:szCs w:val="20"/>
                <w:lang w:eastAsia="zh-CN"/>
              </w:rPr>
            </w:pPr>
            <w:r>
              <w:rPr>
                <w:rFonts w:eastAsia="SimSun"/>
                <w:sz w:val="20"/>
                <w:szCs w:val="20"/>
                <w:lang w:eastAsia="zh-CN"/>
              </w:rPr>
              <w:t>2a, 2b, 2c, 2d, 2e, 2f, 2g, 2h</w:t>
            </w:r>
          </w:p>
          <w:p w:rsidR="00A7636C" w:rsidRDefault="00A7636C" w:rsidP="00A7636C">
            <w:pPr>
              <w:rPr>
                <w:rFonts w:eastAsia="SimSun"/>
                <w:sz w:val="20"/>
                <w:szCs w:val="20"/>
                <w:lang w:eastAsia="zh-CN"/>
              </w:rPr>
            </w:pPr>
            <w:r>
              <w:rPr>
                <w:rFonts w:eastAsia="SimSun"/>
                <w:sz w:val="20"/>
                <w:szCs w:val="20"/>
                <w:lang w:eastAsia="zh-CN"/>
              </w:rPr>
              <w:t>3a, 3b, 3c, 3d, 3e, 3f, 3g</w:t>
            </w:r>
          </w:p>
          <w:p w:rsidR="00A7636C" w:rsidRDefault="00A7636C" w:rsidP="00A7636C">
            <w:pPr>
              <w:rPr>
                <w:rFonts w:eastAsia="SimSun"/>
                <w:sz w:val="20"/>
                <w:szCs w:val="20"/>
                <w:lang w:eastAsia="zh-CN"/>
              </w:rPr>
            </w:pPr>
            <w:r>
              <w:rPr>
                <w:rFonts w:eastAsia="SimSun"/>
                <w:sz w:val="20"/>
                <w:szCs w:val="20"/>
                <w:lang w:eastAsia="zh-CN"/>
              </w:rPr>
              <w:t>4b, 4c</w:t>
            </w:r>
          </w:p>
          <w:p w:rsidR="00A7636C" w:rsidRDefault="00A7636C" w:rsidP="00A7636C">
            <w:pPr>
              <w:rPr>
                <w:rFonts w:eastAsia="SimSun"/>
                <w:sz w:val="20"/>
                <w:szCs w:val="20"/>
                <w:lang w:eastAsia="zh-CN"/>
              </w:rPr>
            </w:pPr>
            <w:r>
              <w:rPr>
                <w:rFonts w:eastAsia="SimSun"/>
                <w:sz w:val="20"/>
                <w:szCs w:val="20"/>
                <w:lang w:eastAsia="zh-CN"/>
              </w:rPr>
              <w:t>5a, 5b, 5c</w:t>
            </w:r>
          </w:p>
          <w:p w:rsidR="00A7636C" w:rsidRPr="006C17FA" w:rsidRDefault="00A7636C" w:rsidP="00A7636C">
            <w:pPr>
              <w:rPr>
                <w:rFonts w:eastAsia="SimSun"/>
                <w:sz w:val="20"/>
                <w:szCs w:val="20"/>
                <w:lang w:eastAsia="zh-CN"/>
              </w:rPr>
            </w:pPr>
            <w:r>
              <w:rPr>
                <w:rFonts w:eastAsia="SimSun"/>
                <w:sz w:val="20"/>
                <w:szCs w:val="20"/>
                <w:lang w:eastAsia="zh-CN"/>
              </w:rPr>
              <w:t>6a, 6b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C0203A" w:rsidRDefault="00C0203A" w:rsidP="00C0203A">
                  <w:pPr>
                    <w:rPr>
                      <w:rFonts w:eastAsia="SimSun"/>
                      <w:b/>
                      <w:i/>
                      <w:sz w:val="22"/>
                      <w:lang w:eastAsia="zh-CN"/>
                    </w:rPr>
                  </w:pPr>
                </w:p>
                <w:p w:rsidR="00C0203A" w:rsidRPr="001A7F1D" w:rsidRDefault="00C0203A" w:rsidP="00C0203A">
                  <w:pPr>
                    <w:rPr>
                      <w:rFonts w:eastAsia="SimSun"/>
                      <w:b/>
                      <w:i/>
                      <w:sz w:val="22"/>
                      <w:lang w:eastAsia="zh-CN"/>
                    </w:rPr>
                  </w:pPr>
                  <w:r>
                    <w:rPr>
                      <w:rFonts w:eastAsia="SimSun"/>
                      <w:b/>
                      <w:i/>
                      <w:sz w:val="22"/>
                      <w:lang w:eastAsia="zh-CN"/>
                    </w:rPr>
                    <w:t>Dr. Thomas Brown – CCSD Science Coordinator</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C0203A" w:rsidRDefault="00C0203A" w:rsidP="00E46952">
                  <w:pPr>
                    <w:rPr>
                      <w:rFonts w:eastAsia="SimSun"/>
                      <w:b/>
                      <w:sz w:val="20"/>
                      <w:szCs w:val="20"/>
                      <w:lang w:eastAsia="zh-CN"/>
                    </w:rPr>
                  </w:pPr>
                  <w:r w:rsidRPr="00C0203A">
                    <w:rPr>
                      <w:rFonts w:eastAsia="SimSun"/>
                      <w:b/>
                      <w:noProof/>
                      <w:sz w:val="20"/>
                      <w:szCs w:val="20"/>
                      <w:lang w:eastAsia="en-US"/>
                    </w:rPr>
                    <w:drawing>
                      <wp:anchor distT="0" distB="0" distL="114300" distR="114300" simplePos="0" relativeHeight="251658240" behindDoc="0" locked="0" layoutInCell="1" allowOverlap="1" wp14:anchorId="1592ED47" wp14:editId="40A5718B">
                        <wp:simplePos x="0" y="0"/>
                        <wp:positionH relativeFrom="column">
                          <wp:posOffset>245745</wp:posOffset>
                        </wp:positionH>
                        <wp:positionV relativeFrom="paragraph">
                          <wp:posOffset>34290</wp:posOffset>
                        </wp:positionV>
                        <wp:extent cx="3246120" cy="693420"/>
                        <wp:effectExtent l="0" t="0" r="0" b="0"/>
                        <wp:wrapThrough wrapText="bothSides">
                          <wp:wrapPolygon edited="0">
                            <wp:start x="0" y="0"/>
                            <wp:lineTo x="0" y="20769"/>
                            <wp:lineTo x="21423" y="20769"/>
                            <wp:lineTo x="21423" y="0"/>
                            <wp:lineTo x="0" y="0"/>
                          </wp:wrapPolygon>
                        </wp:wrapThrough>
                        <wp:docPr id="2" name="Picture 2" descr="C:\Users\jhm18419\Dropbox\KSU\Tom Brown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m18419\Dropbox\KSU\Tom Brown signa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120" cy="693420"/>
                                </a:xfrm>
                                <a:prstGeom prst="rect">
                                  <a:avLst/>
                                </a:prstGeom>
                                <a:noFill/>
                                <a:ln>
                                  <a:noFill/>
                                </a:ln>
                              </pic:spPr>
                            </pic:pic>
                          </a:graphicData>
                        </a:graphic>
                      </wp:anchor>
                    </w:drawing>
                  </w:r>
                </w:p>
                <w:p w:rsidR="00C0203A" w:rsidRDefault="00940390" w:rsidP="00E46952">
                  <w:pPr>
                    <w:rPr>
                      <w:rFonts w:eastAsia="SimSun"/>
                      <w:b/>
                      <w:sz w:val="20"/>
                      <w:szCs w:val="20"/>
                      <w:lang w:eastAsia="zh-CN"/>
                    </w:rPr>
                  </w:pPr>
                  <w:r>
                    <w:rPr>
                      <w:rFonts w:eastAsia="SimSun"/>
                      <w:b/>
                      <w:sz w:val="20"/>
                      <w:szCs w:val="20"/>
                      <w:lang w:eastAsia="zh-CN"/>
                    </w:rPr>
                    <w:t xml:space="preserve"> </w:t>
                  </w:r>
                </w:p>
                <w:p w:rsidR="00C0203A" w:rsidRDefault="00C0203A" w:rsidP="00E46952">
                  <w:pPr>
                    <w:rPr>
                      <w:rFonts w:eastAsia="SimSun"/>
                      <w:b/>
                      <w:sz w:val="20"/>
                      <w:szCs w:val="20"/>
                      <w:lang w:eastAsia="zh-CN"/>
                    </w:rPr>
                  </w:pPr>
                </w:p>
                <w:p w:rsidR="00C0203A" w:rsidRDefault="00C0203A" w:rsidP="00E46952">
                  <w:pPr>
                    <w:rPr>
                      <w:rFonts w:eastAsia="SimSun"/>
                      <w:b/>
                      <w:sz w:val="20"/>
                      <w:szCs w:val="20"/>
                      <w:lang w:eastAsia="zh-CN"/>
                    </w:rPr>
                  </w:pPr>
                </w:p>
                <w:p w:rsidR="00C0203A" w:rsidRDefault="00C0203A" w:rsidP="00E46952">
                  <w:pPr>
                    <w:rPr>
                      <w:rFonts w:eastAsia="SimSun"/>
                      <w:b/>
                      <w:sz w:val="20"/>
                      <w:szCs w:val="20"/>
                      <w:lang w:eastAsia="zh-CN"/>
                    </w:rPr>
                  </w:pPr>
                </w:p>
                <w:p w:rsidR="00B92E30" w:rsidRDefault="00940390" w:rsidP="00E46952">
                  <w:pPr>
                    <w:rPr>
                      <w:rFonts w:eastAsia="SimSun"/>
                      <w:b/>
                      <w:sz w:val="20"/>
                      <w:szCs w:val="20"/>
                      <w:lang w:eastAsia="zh-CN"/>
                    </w:rPr>
                  </w:pPr>
                  <w:r>
                    <w:rPr>
                      <w:rFonts w:eastAsia="SimSun"/>
                      <w:b/>
                      <w:sz w:val="20"/>
                      <w:szCs w:val="20"/>
                      <w:lang w:eastAsia="zh-CN"/>
                    </w:rPr>
                    <w:t xml:space="preserve">        </w:t>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C4CF1"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bookmarkStart w:id="0" w:name="_GoBack"/>
                  <w:bookmarkEnd w:id="0"/>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C4CF1"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B12DF8" w:rsidP="00E46952">
                  <w:pPr>
                    <w:jc w:val="center"/>
                    <w:rPr>
                      <w:rFonts w:eastAsia="SimSun"/>
                      <w:sz w:val="20"/>
                      <w:szCs w:val="20"/>
                      <w:lang w:eastAsia="zh-CN"/>
                    </w:rPr>
                  </w:pPr>
                  <w:r>
                    <w:rPr>
                      <w:rFonts w:eastAsia="SimSun"/>
                      <w:sz w:val="20"/>
                      <w:szCs w:val="20"/>
                      <w:lang w:eastAsia="zh-CN"/>
                    </w:rPr>
                    <w:t>X</w:t>
                  </w: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3A2805" w:rsidP="00A056DE">
            <w:pPr>
              <w:rPr>
                <w:rFonts w:eastAsia="SimSun"/>
                <w:sz w:val="20"/>
                <w:szCs w:val="20"/>
                <w:lang w:eastAsia="zh-CN"/>
              </w:rPr>
            </w:pPr>
            <w:r>
              <w:rPr>
                <w:rFonts w:eastAsia="SimSun"/>
                <w:sz w:val="20"/>
                <w:szCs w:val="20"/>
                <w:lang w:eastAsia="zh-CN"/>
              </w:rPr>
              <w:br/>
            </w:r>
            <w:r w:rsidR="00817955">
              <w:rPr>
                <w:rFonts w:eastAsia="SimSun"/>
                <w:i/>
                <w:sz w:val="20"/>
                <w:szCs w:val="20"/>
                <w:lang w:eastAsia="zh-CN"/>
              </w:rPr>
              <w:t xml:space="preserve">For this field experience, I created and implemented </w:t>
            </w:r>
            <w:r w:rsidR="00A60BC3">
              <w:rPr>
                <w:rFonts w:eastAsia="SimSun"/>
                <w:i/>
                <w:sz w:val="20"/>
                <w:szCs w:val="20"/>
                <w:lang w:eastAsia="zh-CN"/>
              </w:rPr>
              <w:t>several lessons for teachers regarding the use of technology. These lessons focused on modeling best-practice technology enhancements that teachers can use in their classrooms. Teachers that attended these sessions work in a range of schools where oftentimes students qualify for special education services, free/reduced meals, and many work with students that are English-language learners. These teachers answered a brief questionnaire prior to the start of this session so I could get a better idea of what tools the teachers want to learn more about and what tools they already have a thorough understanding of prior to the session. Based on the questionnaire, I compiled a list of tools that I wanted to demonstrate and have teachers work with so they could implement some of these tools successfully in their schools. The following tools w</w:t>
            </w:r>
            <w:r w:rsidR="00E82DDB">
              <w:rPr>
                <w:rFonts w:eastAsia="SimSun"/>
                <w:i/>
                <w:sz w:val="20"/>
                <w:szCs w:val="20"/>
                <w:lang w:eastAsia="zh-CN"/>
              </w:rPr>
              <w:t>ere discussed in these sessions:</w:t>
            </w:r>
            <w:r w:rsidR="00A60BC3">
              <w:rPr>
                <w:rFonts w:eastAsia="SimSun"/>
                <w:i/>
                <w:sz w:val="20"/>
                <w:szCs w:val="20"/>
                <w:lang w:eastAsia="zh-CN"/>
              </w:rPr>
              <w:t xml:space="preserve"> Kahoot, Socrative, Quizizz, Quizlet Live, Office 365, Google Drive, Camtasia, Screencast-o-Matic, Doceri, </w:t>
            </w:r>
            <w:r w:rsidR="00156EBE">
              <w:rPr>
                <w:rFonts w:eastAsia="SimSun"/>
                <w:i/>
                <w:sz w:val="20"/>
                <w:szCs w:val="20"/>
                <w:lang w:eastAsia="zh-CN"/>
              </w:rPr>
              <w:t xml:space="preserve">EdPuzzle, Schoology, Edmodo, Twitter, and Flipagram.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DD7540" w:rsidRDefault="00B92E30" w:rsidP="00A056DE">
            <w:pPr>
              <w:rPr>
                <w:rFonts w:eastAsia="SimSun"/>
                <w:i/>
                <w:sz w:val="20"/>
                <w:szCs w:val="20"/>
                <w:lang w:eastAsia="zh-CN"/>
              </w:rPr>
            </w:pPr>
            <w:r>
              <w:rPr>
                <w:rFonts w:eastAsia="SimSun"/>
                <w:b/>
                <w:sz w:val="20"/>
                <w:szCs w:val="20"/>
                <w:lang w:eastAsia="zh-CN"/>
              </w:rPr>
              <w:t xml:space="preserve">Knowledge </w:t>
            </w:r>
            <w:r w:rsidR="00DD7540">
              <w:rPr>
                <w:rFonts w:eastAsia="SimSun"/>
                <w:b/>
                <w:sz w:val="20"/>
                <w:szCs w:val="20"/>
                <w:lang w:eastAsia="zh-CN"/>
              </w:rPr>
              <w:t xml:space="preserve">– </w:t>
            </w:r>
            <w:r w:rsidR="00DD7540">
              <w:rPr>
                <w:rFonts w:eastAsia="SimSun"/>
                <w:i/>
                <w:sz w:val="20"/>
                <w:szCs w:val="20"/>
                <w:lang w:eastAsia="zh-CN"/>
              </w:rPr>
              <w:t xml:space="preserve">To </w:t>
            </w:r>
            <w:r w:rsidR="00383FE4">
              <w:rPr>
                <w:rFonts w:eastAsia="SimSun"/>
                <w:i/>
                <w:sz w:val="20"/>
                <w:szCs w:val="20"/>
                <w:lang w:eastAsia="zh-CN"/>
              </w:rPr>
              <w:t>complete</w:t>
            </w:r>
            <w:r w:rsidR="00DD7540">
              <w:rPr>
                <w:rFonts w:eastAsia="SimSun"/>
                <w:i/>
                <w:sz w:val="20"/>
                <w:szCs w:val="20"/>
                <w:lang w:eastAsia="zh-CN"/>
              </w:rPr>
              <w:t xml:space="preserve"> the technology </w:t>
            </w:r>
            <w:r w:rsidR="00383FE4">
              <w:rPr>
                <w:rFonts w:eastAsia="SimSun"/>
                <w:i/>
                <w:sz w:val="20"/>
                <w:szCs w:val="20"/>
                <w:lang w:eastAsia="zh-CN"/>
              </w:rPr>
              <w:t xml:space="preserve">experience </w:t>
            </w:r>
            <w:r w:rsidR="00DD7540">
              <w:rPr>
                <w:rFonts w:eastAsia="SimSun"/>
                <w:i/>
                <w:sz w:val="20"/>
                <w:szCs w:val="20"/>
                <w:lang w:eastAsia="zh-CN"/>
              </w:rPr>
              <w:t xml:space="preserve">explained above, I needed to be knowledgeable of the </w:t>
            </w:r>
            <w:r w:rsidR="00706B6D">
              <w:rPr>
                <w:rFonts w:eastAsia="SimSun"/>
                <w:i/>
                <w:sz w:val="20"/>
                <w:szCs w:val="20"/>
                <w:lang w:eastAsia="zh-CN"/>
              </w:rPr>
              <w:t>content standards required of the science</w:t>
            </w:r>
            <w:r w:rsidR="00DD7540">
              <w:rPr>
                <w:rFonts w:eastAsia="SimSun"/>
                <w:i/>
                <w:sz w:val="20"/>
                <w:szCs w:val="20"/>
                <w:lang w:eastAsia="zh-CN"/>
              </w:rPr>
              <w:t xml:space="preserve"> course</w:t>
            </w:r>
            <w:r w:rsidR="00706B6D">
              <w:rPr>
                <w:rFonts w:eastAsia="SimSun"/>
                <w:i/>
                <w:sz w:val="20"/>
                <w:szCs w:val="20"/>
                <w:lang w:eastAsia="zh-CN"/>
              </w:rPr>
              <w:t>s</w:t>
            </w:r>
            <w:r w:rsidR="00DD7540">
              <w:rPr>
                <w:rFonts w:eastAsia="SimSun"/>
                <w:i/>
                <w:sz w:val="20"/>
                <w:szCs w:val="20"/>
                <w:lang w:eastAsia="zh-CN"/>
              </w:rPr>
              <w:t xml:space="preserve"> and what types of technology would best benefi</w:t>
            </w:r>
            <w:r w:rsidR="00706B6D">
              <w:rPr>
                <w:rFonts w:eastAsia="SimSun"/>
                <w:i/>
                <w:sz w:val="20"/>
                <w:szCs w:val="20"/>
                <w:lang w:eastAsia="zh-CN"/>
              </w:rPr>
              <w:t>t the learning experiences of middle school and high school</w:t>
            </w:r>
            <w:r w:rsidR="00DD7540">
              <w:rPr>
                <w:rFonts w:eastAsia="SimSun"/>
                <w:i/>
                <w:sz w:val="20"/>
                <w:szCs w:val="20"/>
                <w:lang w:eastAsia="zh-CN"/>
              </w:rPr>
              <w:t xml:space="preserve"> students (PSC 2.1). In addition, I had to</w:t>
            </w:r>
            <w:r w:rsidR="00706B6D">
              <w:rPr>
                <w:rFonts w:eastAsia="SimSun"/>
                <w:i/>
                <w:sz w:val="20"/>
                <w:szCs w:val="20"/>
                <w:lang w:eastAsia="zh-CN"/>
              </w:rPr>
              <w:t xml:space="preserve"> be knowledgeable in the use of the apps and programs I already knew about and was teaching to other teachers to help them solve basic troubleshooting issues as they work through the program (PSC 3.5).</w:t>
            </w:r>
            <w:r w:rsidR="00DD7540">
              <w:rPr>
                <w:rFonts w:eastAsia="SimSun"/>
                <w:i/>
                <w:sz w:val="20"/>
                <w:szCs w:val="20"/>
                <w:lang w:eastAsia="zh-CN"/>
              </w:rPr>
              <w:t xml:space="preserve"> </w:t>
            </w:r>
          </w:p>
          <w:p w:rsidR="00A056DE" w:rsidRPr="006C17FA" w:rsidRDefault="00A056DE" w:rsidP="00A056DE">
            <w:pPr>
              <w:rPr>
                <w:rFonts w:eastAsia="SimSun"/>
                <w:sz w:val="20"/>
                <w:szCs w:val="20"/>
                <w:lang w:eastAsia="zh-CN"/>
              </w:rPr>
            </w:pPr>
          </w:p>
          <w:p w:rsidR="00A056DE" w:rsidRPr="00DD7540" w:rsidRDefault="00B92E30" w:rsidP="00A056DE">
            <w:pPr>
              <w:rPr>
                <w:rFonts w:eastAsia="SimSun"/>
                <w:i/>
                <w:sz w:val="20"/>
                <w:szCs w:val="20"/>
                <w:lang w:eastAsia="zh-CN"/>
              </w:rPr>
            </w:pPr>
            <w:r>
              <w:rPr>
                <w:rFonts w:eastAsia="SimSun"/>
                <w:b/>
                <w:sz w:val="20"/>
                <w:szCs w:val="20"/>
                <w:lang w:eastAsia="zh-CN"/>
              </w:rPr>
              <w:t xml:space="preserve">Skills </w:t>
            </w:r>
            <w:r w:rsidR="00DD7540">
              <w:rPr>
                <w:rFonts w:eastAsia="SimSun"/>
                <w:b/>
                <w:sz w:val="20"/>
                <w:szCs w:val="20"/>
                <w:lang w:eastAsia="zh-CN"/>
              </w:rPr>
              <w:t xml:space="preserve">– </w:t>
            </w:r>
            <w:r w:rsidR="00DD7540">
              <w:rPr>
                <w:rFonts w:eastAsia="SimSun"/>
                <w:i/>
                <w:sz w:val="20"/>
                <w:szCs w:val="20"/>
                <w:lang w:eastAsia="zh-CN"/>
              </w:rPr>
              <w:t xml:space="preserve">For the technology experience above, I had to be learn the </w:t>
            </w:r>
            <w:r w:rsidR="00706B6D">
              <w:rPr>
                <w:rFonts w:eastAsia="SimSun"/>
                <w:i/>
                <w:sz w:val="20"/>
                <w:szCs w:val="20"/>
                <w:lang w:eastAsia="zh-CN"/>
              </w:rPr>
              <w:t>some of the other programs that I wasn’t aware of prior to the questionnaire administered to the teachers (PSC 3.5). In addition, I had to learn which programs would be the most effective at engaging students to create the best learning environment possible in the classrooms of these teachers (PSC 2.3)</w:t>
            </w:r>
          </w:p>
          <w:p w:rsidR="00A056DE" w:rsidRPr="006C17FA" w:rsidRDefault="00A056DE" w:rsidP="00A056DE">
            <w:pPr>
              <w:rPr>
                <w:rFonts w:eastAsia="SimSun"/>
                <w:sz w:val="20"/>
                <w:szCs w:val="20"/>
                <w:lang w:eastAsia="zh-CN"/>
              </w:rPr>
            </w:pPr>
          </w:p>
          <w:p w:rsidR="00A056DE" w:rsidRPr="00026D1A" w:rsidRDefault="00B92E30" w:rsidP="00A056DE">
            <w:pPr>
              <w:rPr>
                <w:rFonts w:eastAsia="SimSun"/>
                <w:i/>
                <w:sz w:val="20"/>
                <w:szCs w:val="20"/>
                <w:lang w:eastAsia="zh-CN"/>
              </w:rPr>
            </w:pPr>
            <w:r>
              <w:rPr>
                <w:rFonts w:eastAsia="SimSun"/>
                <w:b/>
                <w:sz w:val="20"/>
                <w:szCs w:val="20"/>
                <w:lang w:eastAsia="zh-CN"/>
              </w:rPr>
              <w:t xml:space="preserve">Dispositions </w:t>
            </w:r>
            <w:r w:rsidR="00026D1A">
              <w:rPr>
                <w:rFonts w:eastAsia="SimSun"/>
                <w:b/>
                <w:sz w:val="20"/>
                <w:szCs w:val="20"/>
                <w:lang w:eastAsia="zh-CN"/>
              </w:rPr>
              <w:t xml:space="preserve">– </w:t>
            </w:r>
            <w:r w:rsidR="00026D1A">
              <w:rPr>
                <w:rFonts w:eastAsia="SimSun"/>
                <w:i/>
                <w:sz w:val="20"/>
                <w:szCs w:val="20"/>
                <w:lang w:eastAsia="zh-CN"/>
              </w:rPr>
              <w:t xml:space="preserve">After completing this technology experience, I am </w:t>
            </w:r>
            <w:r w:rsidR="00706B6D">
              <w:rPr>
                <w:rFonts w:eastAsia="SimSun"/>
                <w:i/>
                <w:sz w:val="20"/>
                <w:szCs w:val="20"/>
                <w:lang w:eastAsia="zh-CN"/>
              </w:rPr>
              <w:t xml:space="preserve">more confident in being viewed as a technology leader not only within my school but the district as well. As I developed technology-based professional learning for these teachers I also found other new tools that I was not aware of prior to this field experience (PSC 5.2). I am excited to lead future sessions on technology use for other teachers in the district in the future and conduct further needs assessments to find gaps that teachers feel still exist in the classroom and among teachers (PSC 5.1). </w:t>
            </w: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817955" w:rsidRPr="00817955" w:rsidRDefault="001F4624" w:rsidP="00C34190">
            <w:pPr>
              <w:rPr>
                <w:rFonts w:eastAsia="SimSun"/>
                <w:i/>
                <w:sz w:val="20"/>
                <w:szCs w:val="20"/>
                <w:lang w:eastAsia="zh-CN"/>
              </w:rPr>
            </w:pPr>
            <w:r>
              <w:rPr>
                <w:rFonts w:eastAsia="SimSun"/>
                <w:i/>
                <w:sz w:val="20"/>
                <w:szCs w:val="20"/>
                <w:lang w:eastAsia="zh-CN"/>
              </w:rPr>
              <w:t xml:space="preserve">This field experience helped </w:t>
            </w:r>
            <w:r w:rsidR="00655F76">
              <w:rPr>
                <w:rFonts w:eastAsia="SimSun"/>
                <w:i/>
                <w:sz w:val="20"/>
                <w:szCs w:val="20"/>
                <w:lang w:eastAsia="zh-CN"/>
              </w:rPr>
              <w:t xml:space="preserve">other teachers in the district to see how technology tools can have a positive impact on the classroom. The teachers that attended this session learned about many tools that they may have heard of but did not have any experience using in the classroom or had attempted classroom use with no success. After attending these sessions, these teachers were more confident in technology use in the classroom. Now, these teachers can go back to their respective schools and teach the other teachers in </w:t>
            </w:r>
            <w:r w:rsidR="000C6F55">
              <w:rPr>
                <w:rFonts w:eastAsia="SimSun"/>
                <w:i/>
                <w:sz w:val="20"/>
                <w:szCs w:val="20"/>
                <w:lang w:eastAsia="zh-CN"/>
              </w:rPr>
              <w:t>their</w:t>
            </w:r>
            <w:r w:rsidR="00655F76">
              <w:rPr>
                <w:rFonts w:eastAsia="SimSun"/>
                <w:i/>
                <w:sz w:val="20"/>
                <w:szCs w:val="20"/>
                <w:lang w:eastAsia="zh-CN"/>
              </w:rPr>
              <w:t xml:space="preserve"> department, or even entire school, about how to use these technology tools. In addition</w:t>
            </w:r>
            <w:r w:rsidR="000C6F55">
              <w:rPr>
                <w:rFonts w:eastAsia="SimSun"/>
                <w:i/>
                <w:sz w:val="20"/>
                <w:szCs w:val="20"/>
                <w:lang w:eastAsia="zh-CN"/>
              </w:rPr>
              <w:t xml:space="preserve">, now I am more confident leading technology tool sessions and want to start holding mini training sessions throughout the school year for my fellow colleagues to improve best-practice technology use in the classroom in my school too as well as improve teacher confidence in the use of technology in the classroom. </w:t>
            </w:r>
          </w:p>
          <w:p w:rsidR="00B92E30" w:rsidRPr="006C17FA" w:rsidRDefault="00B92E30" w:rsidP="00B92E30">
            <w:pPr>
              <w:rPr>
                <w:rFonts w:eastAsia="SimSun"/>
                <w:sz w:val="20"/>
                <w:szCs w:val="20"/>
                <w:lang w:eastAsia="zh-CN"/>
              </w:rPr>
            </w:pPr>
          </w:p>
        </w:tc>
      </w:tr>
    </w:tbl>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6D1A"/>
    <w:rsid w:val="000A2A10"/>
    <w:rsid w:val="000A5623"/>
    <w:rsid w:val="000B2528"/>
    <w:rsid w:val="000B2932"/>
    <w:rsid w:val="000C6F55"/>
    <w:rsid w:val="001001D0"/>
    <w:rsid w:val="00130473"/>
    <w:rsid w:val="00137D3E"/>
    <w:rsid w:val="00156EBE"/>
    <w:rsid w:val="001B6E25"/>
    <w:rsid w:val="001C0FC5"/>
    <w:rsid w:val="001C1D43"/>
    <w:rsid w:val="001D556B"/>
    <w:rsid w:val="001D6B4C"/>
    <w:rsid w:val="001F3BD4"/>
    <w:rsid w:val="001F462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83FE4"/>
    <w:rsid w:val="00394840"/>
    <w:rsid w:val="003A2805"/>
    <w:rsid w:val="003C3338"/>
    <w:rsid w:val="003D49DD"/>
    <w:rsid w:val="003D5CA6"/>
    <w:rsid w:val="003F4EDD"/>
    <w:rsid w:val="003F703E"/>
    <w:rsid w:val="00404B8B"/>
    <w:rsid w:val="00412994"/>
    <w:rsid w:val="00462CF2"/>
    <w:rsid w:val="00476565"/>
    <w:rsid w:val="00477325"/>
    <w:rsid w:val="005614D1"/>
    <w:rsid w:val="005A44B0"/>
    <w:rsid w:val="005C112C"/>
    <w:rsid w:val="005D7F3E"/>
    <w:rsid w:val="005F3A31"/>
    <w:rsid w:val="005F41F6"/>
    <w:rsid w:val="006318C8"/>
    <w:rsid w:val="00635DC1"/>
    <w:rsid w:val="00655F76"/>
    <w:rsid w:val="006A381A"/>
    <w:rsid w:val="006C17FA"/>
    <w:rsid w:val="006E08EE"/>
    <w:rsid w:val="006F1F69"/>
    <w:rsid w:val="006F205A"/>
    <w:rsid w:val="007013B9"/>
    <w:rsid w:val="007043A5"/>
    <w:rsid w:val="00706B6D"/>
    <w:rsid w:val="0073496D"/>
    <w:rsid w:val="007376F6"/>
    <w:rsid w:val="00752D58"/>
    <w:rsid w:val="00754420"/>
    <w:rsid w:val="00775454"/>
    <w:rsid w:val="00783CE8"/>
    <w:rsid w:val="00790169"/>
    <w:rsid w:val="00817955"/>
    <w:rsid w:val="008469CB"/>
    <w:rsid w:val="00890E62"/>
    <w:rsid w:val="00897A71"/>
    <w:rsid w:val="008E5959"/>
    <w:rsid w:val="009352BF"/>
    <w:rsid w:val="00940390"/>
    <w:rsid w:val="009A3BA3"/>
    <w:rsid w:val="009A4AAE"/>
    <w:rsid w:val="009C5420"/>
    <w:rsid w:val="00A056DE"/>
    <w:rsid w:val="00A06832"/>
    <w:rsid w:val="00A57E94"/>
    <w:rsid w:val="00A60BC3"/>
    <w:rsid w:val="00A63F92"/>
    <w:rsid w:val="00A7636C"/>
    <w:rsid w:val="00A84BFD"/>
    <w:rsid w:val="00AC4CF1"/>
    <w:rsid w:val="00AF524A"/>
    <w:rsid w:val="00B12DF8"/>
    <w:rsid w:val="00B17E4D"/>
    <w:rsid w:val="00B20E86"/>
    <w:rsid w:val="00B2109C"/>
    <w:rsid w:val="00B31458"/>
    <w:rsid w:val="00B31B25"/>
    <w:rsid w:val="00B375E2"/>
    <w:rsid w:val="00B405FD"/>
    <w:rsid w:val="00B477E3"/>
    <w:rsid w:val="00B5393D"/>
    <w:rsid w:val="00B92E30"/>
    <w:rsid w:val="00BA1D3D"/>
    <w:rsid w:val="00C0203A"/>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717F9"/>
    <w:rsid w:val="00D942CA"/>
    <w:rsid w:val="00DA13E7"/>
    <w:rsid w:val="00DD7540"/>
    <w:rsid w:val="00DE0903"/>
    <w:rsid w:val="00DE1726"/>
    <w:rsid w:val="00DF5ADD"/>
    <w:rsid w:val="00E0191B"/>
    <w:rsid w:val="00E25616"/>
    <w:rsid w:val="00E46952"/>
    <w:rsid w:val="00E6669F"/>
    <w:rsid w:val="00E66FA5"/>
    <w:rsid w:val="00E75E6B"/>
    <w:rsid w:val="00E82DD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185186-6F86-409F-BCCC-9488F15B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Hillary Johnson</cp:lastModifiedBy>
  <cp:revision>8</cp:revision>
  <cp:lastPrinted>2011-08-08T20:50:00Z</cp:lastPrinted>
  <dcterms:created xsi:type="dcterms:W3CDTF">2016-07-15T21:05:00Z</dcterms:created>
  <dcterms:modified xsi:type="dcterms:W3CDTF">2016-09-14T01:17:00Z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